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DE4" w:rsidRPr="006F5F42" w:rsidRDefault="00366DE4" w:rsidP="00366DE4">
      <w:pPr>
        <w:spacing w:after="0"/>
        <w:rPr>
          <w:sz w:val="24"/>
          <w:szCs w:val="24"/>
        </w:rPr>
      </w:pPr>
      <w:r w:rsidRPr="006F5F42">
        <w:rPr>
          <w:sz w:val="24"/>
          <w:szCs w:val="24"/>
        </w:rPr>
        <w:t xml:space="preserve">AUDIO DOC d.o.o. u stečaju Koprivnica, </w:t>
      </w:r>
    </w:p>
    <w:p w:rsidR="00366DE4" w:rsidRPr="006F5F42" w:rsidRDefault="00366DE4" w:rsidP="00366DE4">
      <w:pPr>
        <w:spacing w:after="0"/>
        <w:rPr>
          <w:sz w:val="24"/>
          <w:szCs w:val="24"/>
        </w:rPr>
      </w:pPr>
      <w:r w:rsidRPr="006F5F42">
        <w:rPr>
          <w:sz w:val="24"/>
          <w:szCs w:val="24"/>
        </w:rPr>
        <w:t>Krste Hegedušića 11, OIB : 829892236126</w:t>
      </w:r>
    </w:p>
    <w:p w:rsidR="00366DE4" w:rsidRPr="006F5F42" w:rsidRDefault="00366DE4" w:rsidP="00366DE4">
      <w:pPr>
        <w:spacing w:after="0"/>
        <w:rPr>
          <w:sz w:val="24"/>
          <w:szCs w:val="24"/>
        </w:rPr>
      </w:pPr>
      <w:r w:rsidRPr="006F5F42">
        <w:rPr>
          <w:sz w:val="24"/>
          <w:szCs w:val="24"/>
        </w:rPr>
        <w:t>zastupan po  stečajnom upravitelju</w:t>
      </w:r>
    </w:p>
    <w:p w:rsidR="00366DE4" w:rsidRPr="006F5F42" w:rsidRDefault="00366DE4" w:rsidP="00366DE4">
      <w:pPr>
        <w:spacing w:after="0"/>
        <w:rPr>
          <w:sz w:val="24"/>
          <w:szCs w:val="24"/>
        </w:rPr>
      </w:pPr>
      <w:r w:rsidRPr="006F5F42">
        <w:rPr>
          <w:sz w:val="24"/>
          <w:szCs w:val="24"/>
        </w:rPr>
        <w:t xml:space="preserve">Branku Smrtić, dipl.ing. iz Miholjanca </w:t>
      </w:r>
    </w:p>
    <w:p w:rsidR="00366DE4" w:rsidRPr="006F5F42" w:rsidRDefault="00366DE4" w:rsidP="00366DE4">
      <w:pPr>
        <w:spacing w:after="0"/>
        <w:rPr>
          <w:sz w:val="24"/>
          <w:szCs w:val="24"/>
        </w:rPr>
      </w:pPr>
      <w:r w:rsidRPr="006F5F42">
        <w:rPr>
          <w:sz w:val="24"/>
          <w:szCs w:val="24"/>
        </w:rPr>
        <w:t>Antuna Mihanovića 116, 48326 Virje</w:t>
      </w:r>
    </w:p>
    <w:p w:rsidR="00366DE4" w:rsidRDefault="00366DE4" w:rsidP="00366DE4">
      <w:pPr>
        <w:rPr>
          <w:sz w:val="24"/>
          <w:szCs w:val="24"/>
        </w:rPr>
      </w:pPr>
    </w:p>
    <w:p w:rsidR="00366DE4" w:rsidRDefault="00366DE4" w:rsidP="00366DE4">
      <w:pPr>
        <w:spacing w:after="0"/>
        <w:rPr>
          <w:sz w:val="24"/>
          <w:szCs w:val="24"/>
        </w:rPr>
      </w:pPr>
      <w:r>
        <w:rPr>
          <w:sz w:val="24"/>
          <w:szCs w:val="24"/>
        </w:rPr>
        <w:t xml:space="preserve">                                                                                         Trgovački sud u Varaždinu</w:t>
      </w:r>
    </w:p>
    <w:p w:rsidR="00366DE4" w:rsidRDefault="00366DE4" w:rsidP="00366DE4">
      <w:pPr>
        <w:spacing w:after="0"/>
        <w:rPr>
          <w:sz w:val="24"/>
          <w:szCs w:val="24"/>
        </w:rPr>
      </w:pPr>
      <w:r>
        <w:rPr>
          <w:sz w:val="24"/>
          <w:szCs w:val="24"/>
        </w:rPr>
        <w:t xml:space="preserve">                                                                                                    Braće Radić 2</w:t>
      </w:r>
    </w:p>
    <w:p w:rsidR="00366DE4" w:rsidRDefault="00366DE4" w:rsidP="00366DE4">
      <w:pPr>
        <w:spacing w:after="0"/>
        <w:rPr>
          <w:sz w:val="24"/>
          <w:szCs w:val="24"/>
        </w:rPr>
      </w:pPr>
      <w:r>
        <w:rPr>
          <w:sz w:val="24"/>
          <w:szCs w:val="24"/>
        </w:rPr>
        <w:t xml:space="preserve">                                                                                              42 000 Varaždin</w:t>
      </w:r>
    </w:p>
    <w:p w:rsidR="00366DE4" w:rsidRDefault="00366DE4" w:rsidP="00366DE4">
      <w:pPr>
        <w:spacing w:after="0"/>
        <w:rPr>
          <w:sz w:val="24"/>
          <w:szCs w:val="24"/>
        </w:rPr>
      </w:pPr>
      <w:r>
        <w:rPr>
          <w:sz w:val="24"/>
          <w:szCs w:val="24"/>
        </w:rPr>
        <w:t xml:space="preserve">                                                                                n/r gospođa Melita Poljanec Bubaš, sudac</w:t>
      </w:r>
    </w:p>
    <w:p w:rsidR="00366DE4" w:rsidRDefault="00366DE4" w:rsidP="00366DE4">
      <w:pPr>
        <w:spacing w:after="0"/>
        <w:rPr>
          <w:b/>
          <w:sz w:val="24"/>
          <w:szCs w:val="24"/>
        </w:rPr>
      </w:pPr>
      <w:r>
        <w:rPr>
          <w:sz w:val="24"/>
          <w:szCs w:val="24"/>
        </w:rPr>
        <w:t xml:space="preserve">                                                                                           Poslovni broj : </w:t>
      </w:r>
      <w:r w:rsidRPr="00D33FDF">
        <w:rPr>
          <w:b/>
          <w:sz w:val="24"/>
          <w:szCs w:val="24"/>
        </w:rPr>
        <w:t>2 St-314/16-2</w:t>
      </w:r>
    </w:p>
    <w:p w:rsidR="00366DE4" w:rsidRPr="00D33FDF" w:rsidRDefault="00366DE4" w:rsidP="00366DE4">
      <w:pPr>
        <w:spacing w:after="0"/>
        <w:rPr>
          <w:b/>
          <w:sz w:val="24"/>
          <w:szCs w:val="24"/>
        </w:rPr>
      </w:pPr>
    </w:p>
    <w:p w:rsidR="00366DE4" w:rsidRDefault="00366DE4" w:rsidP="00366DE4">
      <w:pPr>
        <w:spacing w:after="0"/>
        <w:rPr>
          <w:sz w:val="24"/>
          <w:szCs w:val="24"/>
        </w:rPr>
      </w:pPr>
    </w:p>
    <w:p w:rsidR="00366DE4" w:rsidRDefault="00366DE4" w:rsidP="00366DE4">
      <w:pPr>
        <w:spacing w:after="0"/>
        <w:rPr>
          <w:sz w:val="24"/>
          <w:szCs w:val="24"/>
        </w:rPr>
      </w:pPr>
      <w:r>
        <w:rPr>
          <w:b/>
          <w:sz w:val="24"/>
          <w:szCs w:val="24"/>
        </w:rPr>
        <w:t xml:space="preserve">                       DODATNO IZVJEŠĆE STEČAJNOG UPRAVITELJA O STANJU STEČAJNE MASE </w:t>
      </w:r>
      <w:r>
        <w:rPr>
          <w:sz w:val="24"/>
          <w:szCs w:val="24"/>
        </w:rPr>
        <w:t xml:space="preserve">  </w:t>
      </w:r>
    </w:p>
    <w:p w:rsidR="00366DE4" w:rsidRDefault="00366DE4" w:rsidP="00366DE4">
      <w:pPr>
        <w:spacing w:after="0"/>
        <w:rPr>
          <w:sz w:val="24"/>
          <w:szCs w:val="24"/>
        </w:rPr>
      </w:pPr>
    </w:p>
    <w:p w:rsidR="00366DE4" w:rsidRPr="001F5AEE" w:rsidRDefault="00366DE4" w:rsidP="00366DE4">
      <w:pPr>
        <w:spacing w:after="0"/>
        <w:rPr>
          <w:b/>
          <w:sz w:val="24"/>
          <w:szCs w:val="24"/>
        </w:rPr>
      </w:pPr>
      <w:r>
        <w:rPr>
          <w:sz w:val="24"/>
          <w:szCs w:val="24"/>
        </w:rPr>
        <w:t xml:space="preserve">Stečajni dužnik : </w:t>
      </w:r>
      <w:r w:rsidRPr="001F5AEE">
        <w:rPr>
          <w:b/>
          <w:sz w:val="24"/>
          <w:szCs w:val="24"/>
        </w:rPr>
        <w:t>AUDIO DOC d.o.o. u stečaju Koprivnica, Krste Hegedušića 11, OIB : 829892236126.</w:t>
      </w:r>
    </w:p>
    <w:p w:rsidR="00366DE4" w:rsidRDefault="00366DE4" w:rsidP="00366DE4">
      <w:pPr>
        <w:spacing w:after="0"/>
        <w:rPr>
          <w:sz w:val="24"/>
          <w:szCs w:val="24"/>
        </w:rPr>
      </w:pPr>
    </w:p>
    <w:p w:rsidR="00366DE4" w:rsidRDefault="00366DE4" w:rsidP="00366DE4">
      <w:pPr>
        <w:pStyle w:val="ListParagraph"/>
        <w:numPr>
          <w:ilvl w:val="0"/>
          <w:numId w:val="3"/>
        </w:numPr>
      </w:pPr>
      <w:r>
        <w:t>Nakon uplate kupovnine za automobil BMW od strane kupca TOP SPEKTAR d.o.o. Zagreb, Lučko, Hrvatskoselska 1, OIB: 76884283113 na žiro račun stečajnog dužnika otvoren u Zagrebačkoj banci stigle su dvije ovrhe na računu prva ovrha stigla je 11.07.2017.godine i odnosila se je na ovrhovoditelja Hrvatske vode koje su tražile daljnje plaćanje vodne naknade mada je tvrtka u stečaju i ne posluje više na navedenoj adresi.</w:t>
      </w:r>
    </w:p>
    <w:p w:rsidR="00366DE4" w:rsidRDefault="00366DE4" w:rsidP="00366DE4">
      <w:pPr>
        <w:pStyle w:val="ListParagraph"/>
      </w:pPr>
      <w:r>
        <w:t>Ta je ovrha iznosila 1.990,30 kuna i troškovi Fine u iznosu od 182,00 kuna. Na zahtjev upravitelja Hrvatske vode su vratile novac kao neosnovanu ovrhu od 1.990,30 kuna ali su troškovi Fine ostali nevraćeni te terete žiro račun.</w:t>
      </w:r>
    </w:p>
    <w:p w:rsidR="00366DE4" w:rsidRDefault="00366DE4" w:rsidP="00366DE4">
      <w:pPr>
        <w:pStyle w:val="ListParagraph"/>
        <w:numPr>
          <w:ilvl w:val="0"/>
          <w:numId w:val="3"/>
        </w:numPr>
      </w:pPr>
      <w:r>
        <w:t xml:space="preserve"> Druga ovrha </w:t>
      </w:r>
      <w:r w:rsidRPr="005A141C">
        <w:t xml:space="preserve"> </w:t>
      </w:r>
      <w:r>
        <w:t>stigla je dana 29.08. 2017.godine a ovrhovoditelj je Republika Hrvatska, Prekršajni sud u Koprivnici, Hrvatske državnosti 5a, pod poslovnim brojem : Ikp-569/17-2. Ovrha se odnosi na prekršaj stečajnog dužnika počinjen temeljem Zakona o autorskom pravu i srodnim pravima gdje se temeljem prekršaja stečajnog dužnika od dana 09.prosinca 2016.godine a koji je postao pravomoćan dana 18.ožujka 2017.godine a izvršan dana 18.travnja</w:t>
      </w:r>
      <w:r w:rsidRPr="005A141C">
        <w:t xml:space="preserve"> </w:t>
      </w:r>
      <w:r>
        <w:t>2017.godine i u kojem nije izvršen uvid u pravno stanje stečajnog dužnika već je temeljem OIB-a dužnika koji je kao što je poznato nepromijenjen, izvršena ovrha na novčanim sredstvima koja pripadaju razlučnom vjerovniku u iznosu od 3.000,00 kuna i troškova postupka od 100,00 kuna te troškova Fine u iznosu od 80,00 kuna.prerkšajni sud u Koprivnici nije poštovao članak 169. Astečajnog zakona koji kaže de se nakon otvranja stečajnog postupka nad dužniokom zabranjuje i prekida svaka ovrha nad stečajnom masom.</w:t>
      </w:r>
    </w:p>
    <w:p w:rsidR="00366DE4" w:rsidRDefault="00366DE4" w:rsidP="00366DE4">
      <w:pPr>
        <w:pStyle w:val="ListParagraph"/>
        <w:numPr>
          <w:ilvl w:val="0"/>
          <w:numId w:val="3"/>
        </w:numPr>
      </w:pPr>
      <w:r>
        <w:t>Budći da kao stečajni upravitelj nisam u stečajnom postupku od bivšeg direktora primio nikakvu dokumentaciju te budući da je stečajni dužnik poslovao na dvije iznajmljene lokacije za očekivati je da se temeljem naknade za ZAMP, naknade za gradsku komunalnu naknadu, naknade za HRT pretplatu i drugih naknada, koje bivši vlasnik nije odjevio a stečajni upravitelj o njima nema saznanja, može očekivati još ovrha na računu stečajnog dužnika koje će promijeniti tijek završne diobe.</w:t>
      </w:r>
    </w:p>
    <w:p w:rsidR="00366DE4" w:rsidRDefault="00366DE4" w:rsidP="00366DE4">
      <w:pPr>
        <w:pStyle w:val="ListParagraph"/>
        <w:numPr>
          <w:ilvl w:val="0"/>
          <w:numId w:val="3"/>
        </w:numPr>
      </w:pPr>
      <w:r>
        <w:lastRenderedPageBreak/>
        <w:t xml:space="preserve">Sukladno navedenom molim Naslov da u što kraćem roku zakaže završno ročište ili odredi zaključenje stečajnog postupka uslijed nedostatka stečajne mase prema završnoj diobi koja bi sada izgledaka ovako : </w:t>
      </w:r>
    </w:p>
    <w:p w:rsidR="00366DE4" w:rsidRDefault="00366DE4" w:rsidP="00366DE4">
      <w:pPr>
        <w:pStyle w:val="ListParagraph"/>
      </w:pPr>
    </w:p>
    <w:p w:rsidR="00366DE4" w:rsidRDefault="00366DE4" w:rsidP="00366DE4">
      <w:pPr>
        <w:pStyle w:val="ListParagraph"/>
      </w:pPr>
      <w:r>
        <w:t xml:space="preserve">Prihodi : </w:t>
      </w:r>
    </w:p>
    <w:p w:rsidR="00366DE4" w:rsidRDefault="00366DE4" w:rsidP="00366DE4">
      <w:pPr>
        <w:pStyle w:val="ListParagraph"/>
        <w:numPr>
          <w:ilvl w:val="0"/>
          <w:numId w:val="2"/>
        </w:numPr>
      </w:pPr>
      <w:r>
        <w:t>Uplata kupovnine za automobil...........................................................47.737,50 kuna</w:t>
      </w:r>
    </w:p>
    <w:p w:rsidR="00366DE4" w:rsidRDefault="00366DE4" w:rsidP="00366DE4">
      <w:pPr>
        <w:pStyle w:val="ListParagraph"/>
      </w:pPr>
    </w:p>
    <w:p w:rsidR="00366DE4" w:rsidRPr="00D33FDF" w:rsidRDefault="00366DE4" w:rsidP="00366DE4">
      <w:pPr>
        <w:pStyle w:val="ListParagraph"/>
      </w:pPr>
      <w:r>
        <w:t>Troškovi :</w:t>
      </w:r>
      <w:r w:rsidRPr="005A141C">
        <w:t xml:space="preserve">                          </w:t>
      </w:r>
    </w:p>
    <w:p w:rsidR="00366DE4" w:rsidRPr="0027416D" w:rsidRDefault="00366DE4" w:rsidP="00366DE4">
      <w:pPr>
        <w:pStyle w:val="ListParagraph"/>
        <w:numPr>
          <w:ilvl w:val="0"/>
          <w:numId w:val="2"/>
        </w:numPr>
      </w:pPr>
      <w:r>
        <w:t xml:space="preserve">  </w:t>
      </w:r>
      <w:r w:rsidRPr="0027416D">
        <w:t>Vođenje stečajne dokumentacije 9 mjeseci x 500,00 kuna.............4.500,00 kuna</w:t>
      </w:r>
    </w:p>
    <w:p w:rsidR="00366DE4" w:rsidRPr="0027416D" w:rsidRDefault="00366DE4" w:rsidP="00366DE4">
      <w:pPr>
        <w:pStyle w:val="ListParagraph"/>
        <w:numPr>
          <w:ilvl w:val="0"/>
          <w:numId w:val="2"/>
        </w:numPr>
      </w:pPr>
      <w:r w:rsidRPr="0027416D">
        <w:t>Troškovi izrade pečata, poštanski troškovi i troškovi biljega..............151,70 kuna</w:t>
      </w:r>
    </w:p>
    <w:p w:rsidR="00366DE4" w:rsidRPr="0027416D" w:rsidRDefault="00366DE4" w:rsidP="00366DE4">
      <w:pPr>
        <w:pStyle w:val="ListParagraph"/>
        <w:numPr>
          <w:ilvl w:val="0"/>
          <w:numId w:val="2"/>
        </w:numPr>
      </w:pPr>
      <w:r w:rsidRPr="0027416D">
        <w:t>Troškovi otvaranja, vođenja i zatvaranja stečajnog računa.................250,00 kuna</w:t>
      </w:r>
    </w:p>
    <w:p w:rsidR="00366DE4" w:rsidRPr="0027416D" w:rsidRDefault="00366DE4" w:rsidP="00366DE4">
      <w:pPr>
        <w:pStyle w:val="ListParagraph"/>
        <w:numPr>
          <w:ilvl w:val="0"/>
          <w:numId w:val="2"/>
        </w:numPr>
      </w:pPr>
      <w:r w:rsidRPr="0027416D">
        <w:t>Troškovi PDV-a .....................................................................</w:t>
      </w:r>
      <w:r>
        <w:t>.....</w:t>
      </w:r>
      <w:r w:rsidRPr="0027416D">
        <w:t>.......9.547,50 kuna</w:t>
      </w:r>
    </w:p>
    <w:p w:rsidR="00366DE4" w:rsidRPr="0027416D" w:rsidRDefault="00366DE4" w:rsidP="00366DE4">
      <w:pPr>
        <w:pStyle w:val="ListParagraph"/>
        <w:numPr>
          <w:ilvl w:val="0"/>
          <w:numId w:val="2"/>
        </w:numPr>
      </w:pPr>
      <w:r w:rsidRPr="0027416D">
        <w:t>Nagrada stečajnom upravitelju 16% od unovčene stečajne mase a što iznosi u brutto iznosu......................................................</w:t>
      </w:r>
      <w:r>
        <w:t>...............................</w:t>
      </w:r>
      <w:r w:rsidRPr="0027416D">
        <w:t>........</w:t>
      </w:r>
      <w:r>
        <w:t>....</w:t>
      </w:r>
      <w:r w:rsidRPr="0027416D">
        <w:t>.7.638,00 kuna</w:t>
      </w:r>
    </w:p>
    <w:p w:rsidR="00366DE4" w:rsidRDefault="00366DE4" w:rsidP="00366DE4">
      <w:pPr>
        <w:pStyle w:val="ListParagraph"/>
        <w:numPr>
          <w:ilvl w:val="0"/>
          <w:numId w:val="2"/>
        </w:numPr>
      </w:pPr>
      <w:r w:rsidRPr="0027416D">
        <w:t>Troškovi</w:t>
      </w:r>
      <w:r>
        <w:t xml:space="preserve"> ovrhe po prkršajnom nalogu................................................3.100,00 kun</w:t>
      </w:r>
    </w:p>
    <w:p w:rsidR="00366DE4" w:rsidRPr="0027416D" w:rsidRDefault="00366DE4" w:rsidP="00366DE4">
      <w:pPr>
        <w:pStyle w:val="ListParagraph"/>
        <w:numPr>
          <w:ilvl w:val="0"/>
          <w:numId w:val="2"/>
        </w:numPr>
      </w:pPr>
      <w:r>
        <w:t>Troškovi Fine........................................................................................262,00 kuna</w:t>
      </w:r>
    </w:p>
    <w:p w:rsidR="00366DE4" w:rsidRPr="0027416D" w:rsidRDefault="00366DE4" w:rsidP="00366DE4">
      <w:pPr>
        <w:rPr>
          <w:rFonts w:ascii="Times New Roman" w:hAnsi="Times New Roman" w:cs="Times New Roman"/>
          <w:sz w:val="24"/>
          <w:szCs w:val="24"/>
        </w:rPr>
      </w:pPr>
      <w:r w:rsidRPr="0027416D">
        <w:rPr>
          <w:rFonts w:ascii="Times New Roman" w:hAnsi="Times New Roman" w:cs="Times New Roman"/>
          <w:sz w:val="24"/>
          <w:szCs w:val="24"/>
        </w:rPr>
        <w:t>Ukupni troškovi stečajnog postupka iznose.....................</w:t>
      </w:r>
      <w:r>
        <w:rPr>
          <w:rFonts w:ascii="Times New Roman" w:hAnsi="Times New Roman" w:cs="Times New Roman"/>
          <w:sz w:val="24"/>
          <w:szCs w:val="24"/>
        </w:rPr>
        <w:t>.............................25.449,20</w:t>
      </w:r>
      <w:r w:rsidRPr="0027416D">
        <w:rPr>
          <w:rFonts w:ascii="Times New Roman" w:hAnsi="Times New Roman" w:cs="Times New Roman"/>
          <w:sz w:val="24"/>
          <w:szCs w:val="24"/>
        </w:rPr>
        <w:t xml:space="preserve"> kuna</w:t>
      </w:r>
    </w:p>
    <w:p w:rsidR="00366DE4" w:rsidRDefault="00366DE4" w:rsidP="00366DE4">
      <w:pPr>
        <w:pStyle w:val="ListParagraph"/>
        <w:numPr>
          <w:ilvl w:val="0"/>
          <w:numId w:val="1"/>
        </w:numPr>
      </w:pPr>
      <w:r w:rsidRPr="0027416D">
        <w:t>Da se po odobrenju troškova stečajnog postupk</w:t>
      </w:r>
      <w:r>
        <w:t>a preostali iznos od......22.288</w:t>
      </w:r>
      <w:r w:rsidRPr="0027416D">
        <w:t>,30 kuna  uplati prvom razlučnom vjerovniku Romeu Sinjeri iz Koprivnice, Proljetna ulica 6, OIB 76288901069.</w:t>
      </w:r>
    </w:p>
    <w:p w:rsidR="00366DE4" w:rsidRDefault="00366DE4" w:rsidP="00366DE4"/>
    <w:p w:rsidR="00366DE4" w:rsidRPr="0035513D" w:rsidRDefault="00366DE4" w:rsidP="00366DE4">
      <w:pPr>
        <w:rPr>
          <w:sz w:val="24"/>
          <w:szCs w:val="24"/>
        </w:rPr>
      </w:pPr>
      <w:r w:rsidRPr="0035513D">
        <w:rPr>
          <w:rFonts w:ascii="Times New Roman" w:hAnsi="Times New Roman" w:cs="Times New Roman"/>
          <w:sz w:val="24"/>
          <w:szCs w:val="24"/>
        </w:rPr>
        <w:t>U Miholjancu, 05.rujna 2017.godine</w:t>
      </w:r>
      <w:r w:rsidRPr="0035513D">
        <w:rPr>
          <w:sz w:val="24"/>
          <w:szCs w:val="24"/>
        </w:rPr>
        <w:t xml:space="preserve"> </w:t>
      </w:r>
    </w:p>
    <w:p w:rsidR="00366DE4" w:rsidRPr="0035513D" w:rsidRDefault="00366DE4" w:rsidP="00366DE4">
      <w:pPr>
        <w:rPr>
          <w:rFonts w:ascii="Times New Roman" w:hAnsi="Times New Roman" w:cs="Times New Roman"/>
          <w:sz w:val="24"/>
          <w:szCs w:val="24"/>
        </w:rPr>
      </w:pPr>
      <w:r w:rsidRPr="0035513D">
        <w:rPr>
          <w:sz w:val="24"/>
          <w:szCs w:val="24"/>
        </w:rPr>
        <w:t xml:space="preserve">                                                                                               </w:t>
      </w:r>
      <w:r w:rsidRPr="0035513D">
        <w:rPr>
          <w:rFonts w:ascii="Times New Roman" w:hAnsi="Times New Roman" w:cs="Times New Roman"/>
          <w:sz w:val="24"/>
          <w:szCs w:val="24"/>
        </w:rPr>
        <w:t>Stečajni upravitelj :</w:t>
      </w:r>
    </w:p>
    <w:p w:rsidR="00366DE4" w:rsidRPr="0035513D" w:rsidRDefault="00366DE4" w:rsidP="00366DE4">
      <w:pPr>
        <w:rPr>
          <w:rFonts w:ascii="Times New Roman" w:hAnsi="Times New Roman" w:cs="Times New Roman"/>
          <w:sz w:val="24"/>
          <w:szCs w:val="24"/>
        </w:rPr>
      </w:pPr>
      <w:r w:rsidRPr="0035513D">
        <w:rPr>
          <w:rFonts w:ascii="Times New Roman" w:hAnsi="Times New Roman" w:cs="Times New Roman"/>
          <w:sz w:val="24"/>
          <w:szCs w:val="24"/>
        </w:rPr>
        <w:t xml:space="preserve">                                                                                  Branko Smrtić, dipl ing.</w:t>
      </w:r>
    </w:p>
    <w:p w:rsidR="00366DE4" w:rsidRPr="0027416D" w:rsidRDefault="00366DE4" w:rsidP="00366DE4">
      <w:r>
        <w:t xml:space="preserve">                                                                                                             </w:t>
      </w:r>
    </w:p>
    <w:p w:rsidR="00366DE4" w:rsidRPr="0027416D" w:rsidRDefault="00366DE4" w:rsidP="00366DE4">
      <w:pPr>
        <w:rPr>
          <w:sz w:val="24"/>
          <w:szCs w:val="24"/>
        </w:rPr>
      </w:pPr>
      <w:r w:rsidRPr="0027416D">
        <w:rPr>
          <w:sz w:val="24"/>
          <w:szCs w:val="24"/>
        </w:rPr>
        <w:t xml:space="preserve">                                        </w:t>
      </w:r>
    </w:p>
    <w:p w:rsidR="000A1ADF" w:rsidRDefault="000A1ADF"/>
    <w:sectPr w:rsidR="000A1ADF" w:rsidSect="0080373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07736"/>
    <w:multiLevelType w:val="hybridMultilevel"/>
    <w:tmpl w:val="1DB64A1C"/>
    <w:lvl w:ilvl="0" w:tplc="EF20402A">
      <w:start w:val="1"/>
      <w:numFmt w:val="decimal"/>
      <w:lvlText w:val="%1."/>
      <w:lvlJc w:val="left"/>
      <w:pPr>
        <w:ind w:left="405" w:hanging="360"/>
      </w:pPr>
      <w:rPr>
        <w:rFonts w:hint="default"/>
      </w:rPr>
    </w:lvl>
    <w:lvl w:ilvl="1" w:tplc="041A0019" w:tentative="1">
      <w:start w:val="1"/>
      <w:numFmt w:val="lowerLetter"/>
      <w:lvlText w:val="%2."/>
      <w:lvlJc w:val="left"/>
      <w:pPr>
        <w:ind w:left="1125" w:hanging="360"/>
      </w:pPr>
    </w:lvl>
    <w:lvl w:ilvl="2" w:tplc="041A001B" w:tentative="1">
      <w:start w:val="1"/>
      <w:numFmt w:val="lowerRoman"/>
      <w:lvlText w:val="%3."/>
      <w:lvlJc w:val="right"/>
      <w:pPr>
        <w:ind w:left="1845" w:hanging="180"/>
      </w:pPr>
    </w:lvl>
    <w:lvl w:ilvl="3" w:tplc="041A000F" w:tentative="1">
      <w:start w:val="1"/>
      <w:numFmt w:val="decimal"/>
      <w:lvlText w:val="%4."/>
      <w:lvlJc w:val="left"/>
      <w:pPr>
        <w:ind w:left="2565" w:hanging="360"/>
      </w:pPr>
    </w:lvl>
    <w:lvl w:ilvl="4" w:tplc="041A0019" w:tentative="1">
      <w:start w:val="1"/>
      <w:numFmt w:val="lowerLetter"/>
      <w:lvlText w:val="%5."/>
      <w:lvlJc w:val="left"/>
      <w:pPr>
        <w:ind w:left="3285" w:hanging="360"/>
      </w:pPr>
    </w:lvl>
    <w:lvl w:ilvl="5" w:tplc="041A001B" w:tentative="1">
      <w:start w:val="1"/>
      <w:numFmt w:val="lowerRoman"/>
      <w:lvlText w:val="%6."/>
      <w:lvlJc w:val="right"/>
      <w:pPr>
        <w:ind w:left="4005" w:hanging="180"/>
      </w:pPr>
    </w:lvl>
    <w:lvl w:ilvl="6" w:tplc="041A000F" w:tentative="1">
      <w:start w:val="1"/>
      <w:numFmt w:val="decimal"/>
      <w:lvlText w:val="%7."/>
      <w:lvlJc w:val="left"/>
      <w:pPr>
        <w:ind w:left="4725" w:hanging="360"/>
      </w:pPr>
    </w:lvl>
    <w:lvl w:ilvl="7" w:tplc="041A0019" w:tentative="1">
      <w:start w:val="1"/>
      <w:numFmt w:val="lowerLetter"/>
      <w:lvlText w:val="%8."/>
      <w:lvlJc w:val="left"/>
      <w:pPr>
        <w:ind w:left="5445" w:hanging="360"/>
      </w:pPr>
    </w:lvl>
    <w:lvl w:ilvl="8" w:tplc="041A001B" w:tentative="1">
      <w:start w:val="1"/>
      <w:numFmt w:val="lowerRoman"/>
      <w:lvlText w:val="%9."/>
      <w:lvlJc w:val="right"/>
      <w:pPr>
        <w:ind w:left="6165" w:hanging="180"/>
      </w:pPr>
    </w:lvl>
  </w:abstractNum>
  <w:abstractNum w:abstractNumId="1">
    <w:nsid w:val="14983783"/>
    <w:multiLevelType w:val="hybridMultilevel"/>
    <w:tmpl w:val="1C4CF30E"/>
    <w:lvl w:ilvl="0" w:tplc="3E3007F8">
      <w:start w:val="1"/>
      <w:numFmt w:val="bullet"/>
      <w:lvlText w:val="-"/>
      <w:lvlJc w:val="left"/>
      <w:pPr>
        <w:ind w:left="765" w:hanging="360"/>
      </w:pPr>
      <w:rPr>
        <w:rFonts w:ascii="Times New Roman" w:eastAsia="Times New Roman" w:hAnsi="Times New Roman" w:cs="Times New Roman"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abstractNum w:abstractNumId="2">
    <w:nsid w:val="4CF93AB1"/>
    <w:multiLevelType w:val="hybridMultilevel"/>
    <w:tmpl w:val="6DBC5B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6DE4"/>
    <w:rsid w:val="000A1ADF"/>
    <w:rsid w:val="00366DE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D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DE4"/>
    <w:pPr>
      <w:spacing w:after="0" w:line="240" w:lineRule="auto"/>
      <w:ind w:left="720"/>
      <w:contextualSpacing/>
    </w:pPr>
    <w:rPr>
      <w:rFonts w:ascii="Times New Roman" w:eastAsia="Times New Roman" w:hAnsi="Times New Roman" w:cs="Times New Roman"/>
      <w:sz w:val="24"/>
      <w:szCs w:val="24"/>
      <w:lang w:eastAsia="hr-H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727</Words>
  <Characters>4149</Characters>
  <Application>Microsoft Office Word</Application>
  <DocSecurity>0</DocSecurity>
  <Lines>34</Lines>
  <Paragraphs>9</Paragraphs>
  <ScaleCrop>false</ScaleCrop>
  <Company/>
  <LinksUpToDate>false</LinksUpToDate>
  <CharactersWithSpaces>4867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2017-09-05T14:41:00Z</dcterms:created>
  <dcterms:modified xsi:type="dcterms:W3CDTF">2017-09-05T14:42:00Z</dcterms:modified>
</cp:coreProperties>
</file>